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01" w:rsidRPr="00B46201" w:rsidRDefault="00B46201" w:rsidP="00B46201">
      <w:pPr>
        <w:spacing w:after="240" w:line="240" w:lineRule="auto"/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</w:pPr>
      <w:r w:rsidRPr="008934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</w:t>
      </w:r>
      <w:r w:rsidRPr="00B46201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Группа компаний (ГК) «Просвещение» представила цифровой сервис «Учим Стихи» </w:t>
      </w:r>
      <w:r w:rsidRPr="008922AC">
        <w:rPr>
          <w:rFonts w:ascii="Arial" w:eastAsia="Times New Roman" w:hAnsi="Arial" w:cs="Arial"/>
          <w:b/>
          <w:color w:val="1F4E79" w:themeColor="accent1" w:themeShade="80"/>
          <w:sz w:val="32"/>
          <w:szCs w:val="24"/>
          <w:lang w:eastAsia="ru-RU"/>
        </w:rPr>
        <w:t> </w:t>
      </w:r>
      <w:hyperlink r:id="rId4" w:history="1">
        <w:r w:rsidRPr="008922AC">
          <w:rPr>
            <w:rFonts w:ascii="Arial" w:eastAsia="Times New Roman" w:hAnsi="Arial" w:cs="Arial"/>
            <w:b/>
            <w:color w:val="1F4E79" w:themeColor="accent1" w:themeShade="80"/>
            <w:sz w:val="32"/>
            <w:szCs w:val="24"/>
            <w:u w:val="single"/>
            <w:lang w:eastAsia="ru-RU"/>
          </w:rPr>
          <w:t>https://media.prosv.ru/stihi/</w:t>
        </w:r>
      </w:hyperlink>
      <w:r w:rsidRPr="00B46201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, который разработала с целью решить проблему с  заучиванием стихотворений из школьной программы. Новинку презентовали педагогам и родителям на Московском международном салоне образования.  Заучивание стихотворений иногда становится для школьников, их родителей и педагогов настоящим испытанием. При этом литература была и остается одним из системообразующих предметов в российской школе, отечественная поэзия является необходимым ценностным базисом для воспитания детей.   Цифровой сервис „Учим стихи“ поможет понять, какое настроение у стихотворения. Можно даже создать небольшую библиотеку, отобрать стихотворения по темам.   </w:t>
      </w:r>
      <w:bookmarkStart w:id="0" w:name="_GoBack"/>
      <w:bookmarkEnd w:id="0"/>
    </w:p>
    <w:p w:rsidR="00B46201" w:rsidRPr="00B46201" w:rsidRDefault="00B46201" w:rsidP="00B46201">
      <w:pPr>
        <w:spacing w:after="240" w:line="240" w:lineRule="auto"/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</w:pPr>
      <w:r w:rsidRPr="00B46201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             В электронной библиотеке сервиса уже есть больше 300 стихотворений из программы для дошкольников и учеников с 1 по 11 классы. К каждому произведению даны тематические иллюстрации, аудиодорожки с голосом профессионального чтеца, комментарии и объяснения трудных слов. Разные техники заучивания помогут ребенку выбрать подходящий вариант и быстрее выучить стихотворение наизусть.</w:t>
      </w:r>
    </w:p>
    <w:p w:rsidR="00B46201" w:rsidRPr="00B46201" w:rsidRDefault="00B46201" w:rsidP="00B46201">
      <w:pPr>
        <w:spacing w:after="240" w:line="240" w:lineRule="auto"/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</w:pPr>
      <w:r w:rsidRPr="00B46201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Источник:</w:t>
      </w:r>
      <w:hyperlink r:id="rId5" w:history="1">
        <w:r w:rsidRPr="00B46201">
          <w:rPr>
            <w:rFonts w:ascii="Arial" w:eastAsia="Times New Roman" w:hAnsi="Arial" w:cs="Arial"/>
            <w:b/>
            <w:color w:val="000000"/>
            <w:sz w:val="28"/>
            <w:szCs w:val="24"/>
            <w:u w:val="single"/>
            <w:lang w:eastAsia="ru-RU"/>
          </w:rPr>
          <w:t>https://rosuchebnik.ru/news/novyy-servis-pomozhet-shkolnikam-vyuchit-stikhotvorenie-za-odin-vecher/</w:t>
        </w:r>
      </w:hyperlink>
    </w:p>
    <w:p w:rsidR="00CF6F9D" w:rsidRDefault="00B46201">
      <w:r w:rsidRPr="0089347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FF9DBDC" wp14:editId="4F743F7E">
            <wp:extent cx="6073768" cy="3793067"/>
            <wp:effectExtent l="0" t="0" r="3810" b="0"/>
            <wp:docPr id="1" name="Рисунок 1" descr="69194ba00e90cafa4bdb744680bbd7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9194ba00e90cafa4bdb744680bbd7f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159" cy="379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01"/>
    <w:rsid w:val="004F2CA7"/>
    <w:rsid w:val="008922AC"/>
    <w:rsid w:val="00B46201"/>
    <w:rsid w:val="00B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D7543-65F0-412D-8523-3F87E49F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osuchebnik.ru/news/novyy-servis-pomozhet-shkolnikam-vyuchit-stikhotvorenie-za-odin-vecher/" TargetMode="External"/><Relationship Id="rId4" Type="http://schemas.openxmlformats.org/officeDocument/2006/relationships/hyperlink" Target="https://media.prosv.ru/sti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2023-09-11T03:59:00Z</dcterms:created>
  <dcterms:modified xsi:type="dcterms:W3CDTF">2023-09-12T01:10:00Z</dcterms:modified>
</cp:coreProperties>
</file>